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F1" w:rsidRDefault="000F43F1" w:rsidP="000F43F1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rPr>
          <w:b/>
        </w:rPr>
        <w:t xml:space="preserve">Утверждено </w:t>
      </w:r>
      <w:r>
        <w:t xml:space="preserve">                                                          </w:t>
      </w:r>
    </w:p>
    <w:p w:rsidR="000F43F1" w:rsidRDefault="000F43F1" w:rsidP="000F43F1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 xml:space="preserve">  приказом по МБДОУ </w:t>
      </w:r>
    </w:p>
    <w:p w:rsidR="000F43F1" w:rsidRDefault="000F43F1" w:rsidP="000F43F1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right"/>
      </w:pPr>
      <w:r>
        <w:t>«ЯСЛИ-САД № 180 Г.ДОНЕЦКА»</w:t>
      </w:r>
    </w:p>
    <w:p w:rsidR="000F43F1" w:rsidRDefault="000F43F1" w:rsidP="000F43F1">
      <w:pPr>
        <w:jc w:val="right"/>
      </w:pPr>
      <w:r>
        <w:t xml:space="preserve">от 31.08.2023 №  39    </w:t>
      </w:r>
    </w:p>
    <w:p w:rsidR="000F43F1" w:rsidRDefault="000F43F1" w:rsidP="000F43F1">
      <w:pPr>
        <w:jc w:val="right"/>
        <w:rPr>
          <w:sz w:val="18"/>
          <w:szCs w:val="18"/>
        </w:rPr>
      </w:pPr>
      <w:r>
        <w:t xml:space="preserve">Заведующий Т.И.Журавель                                             </w:t>
      </w:r>
    </w:p>
    <w:p w:rsidR="00A8650F" w:rsidRPr="008842D5" w:rsidRDefault="00A8650F" w:rsidP="00A8650F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center"/>
        <w:rPr>
          <w:b/>
          <w:bCs/>
          <w:color w:val="000000"/>
        </w:rPr>
      </w:pPr>
      <w:r w:rsidRPr="008842D5">
        <w:rPr>
          <w:b/>
          <w:bCs/>
          <w:color w:val="000000"/>
        </w:rPr>
        <w:t>ПОЛОЖЕНИЕ</w:t>
      </w:r>
      <w:r w:rsidRPr="008842D5">
        <w:br/>
      </w:r>
      <w:r w:rsidRPr="008842D5">
        <w:rPr>
          <w:b/>
          <w:bCs/>
          <w:color w:val="000000"/>
        </w:rPr>
        <w:t xml:space="preserve">о бракеражной комиссии </w:t>
      </w:r>
    </w:p>
    <w:p w:rsidR="00A8650F" w:rsidRPr="00EF6441" w:rsidRDefault="00A8650F" w:rsidP="00A8650F">
      <w:pPr>
        <w:widowControl w:val="0"/>
        <w:tabs>
          <w:tab w:val="left" w:pos="3544"/>
        </w:tabs>
        <w:autoSpaceDE w:val="0"/>
        <w:autoSpaceDN w:val="0"/>
        <w:adjustRightInd w:val="0"/>
        <w:spacing w:line="276" w:lineRule="auto"/>
        <w:ind w:left="601"/>
        <w:jc w:val="center"/>
        <w:rPr>
          <w:rFonts w:hAnsiTheme="minorHAnsi" w:cstheme="minorBidi"/>
          <w:b/>
          <w:sz w:val="22"/>
          <w:szCs w:val="22"/>
        </w:rPr>
      </w:pPr>
      <w:r w:rsidRPr="00EF6441">
        <w:rPr>
          <w:b/>
        </w:rPr>
        <w:t>МБДОУ «ЯСЛИ-САД № 180 Г.ДОНЕЦКА»</w:t>
      </w:r>
    </w:p>
    <w:p w:rsidR="00A8650F" w:rsidRPr="008842D5" w:rsidRDefault="00A8650F" w:rsidP="00A8650F">
      <w:pPr>
        <w:jc w:val="center"/>
        <w:rPr>
          <w:b/>
          <w:bCs/>
          <w:color w:val="000000"/>
        </w:rPr>
      </w:pP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1. Общие положения</w:t>
      </w:r>
    </w:p>
    <w:p w:rsidR="00A8650F" w:rsidRPr="008842D5" w:rsidRDefault="00A8650F" w:rsidP="00A8650F">
      <w:pPr>
        <w:widowControl w:val="0"/>
        <w:tabs>
          <w:tab w:val="left" w:pos="-142"/>
        </w:tabs>
        <w:autoSpaceDE w:val="0"/>
        <w:autoSpaceDN w:val="0"/>
        <w:adjustRightInd w:val="0"/>
        <w:jc w:val="both"/>
        <w:rPr>
          <w:rFonts w:hAnsiTheme="minorHAnsi" w:cstheme="minorBidi"/>
        </w:rPr>
      </w:pPr>
      <w:r w:rsidRPr="008842D5">
        <w:rPr>
          <w:color w:val="000000"/>
        </w:rPr>
        <w:t xml:space="preserve">1.1. Настоящее положение о бракеражной комиссии </w:t>
      </w:r>
      <w:r w:rsidRPr="008842D5">
        <w:t xml:space="preserve">МБДОУ «ЯСЛИ-САД № 180 Г.ДОНЕЦКА» </w:t>
      </w:r>
      <w:r w:rsidRPr="008842D5">
        <w:rPr>
          <w:color w:val="000000"/>
        </w:rPr>
        <w:t>(далее соответственно – Положение, образовательная организация) разработано в соответствии с Федеральным законом от 29.12.2012 № 273-ФЗ «Об образовании в Российской Федерации», ГОСТ 31986-2012 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1.2. Положение составлено в рамках мероприятия ХАССП для контроля за качеством приготовления пищи, соблюдением технологии приготовления пищи и выполнением санитарно-гигиенических требований.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1.3. Положение определяет компетенцию, функции, задачи, порядок формирования и деятельности бракеражной комиссии.</w:t>
      </w: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2. Порядок создания бракеражной</w:t>
      </w:r>
      <w:r w:rsidRPr="008842D5">
        <w:rPr>
          <w:color w:val="000000"/>
        </w:rPr>
        <w:t> </w:t>
      </w:r>
      <w:r w:rsidRPr="008842D5">
        <w:rPr>
          <w:b/>
          <w:bCs/>
          <w:color w:val="000000"/>
        </w:rPr>
        <w:t>комиссии</w:t>
      </w:r>
    </w:p>
    <w:p w:rsidR="00A8650F" w:rsidRPr="008842D5" w:rsidRDefault="00A8650F" w:rsidP="00A8650F">
      <w:pPr>
        <w:rPr>
          <w:color w:val="000000"/>
        </w:rPr>
      </w:pPr>
      <w:r w:rsidRPr="008842D5">
        <w:rPr>
          <w:color w:val="000000"/>
        </w:rPr>
        <w:t>2.1. Бракеражная комиссия формируется общим собранием трудового коллектива образовательной организации. Персональный состав комиссии и сроки ее полномочий утверждаются приказом руководителя образовательной организации.</w:t>
      </w:r>
    </w:p>
    <w:p w:rsidR="00A8650F" w:rsidRPr="008842D5" w:rsidRDefault="00A8650F" w:rsidP="00A8650F">
      <w:pPr>
        <w:jc w:val="both"/>
      </w:pPr>
      <w:r w:rsidRPr="008842D5">
        <w:t>2.2. В состав бракеражной комиссии входит не менее 3-х человек:</w:t>
      </w:r>
    </w:p>
    <w:p w:rsidR="00A8650F" w:rsidRPr="008842D5" w:rsidRDefault="00A8650F" w:rsidP="00A8650F">
      <w:pPr>
        <w:numPr>
          <w:ilvl w:val="0"/>
          <w:numId w:val="1"/>
        </w:numPr>
        <w:ind w:left="0" w:firstLine="0"/>
        <w:jc w:val="both"/>
      </w:pPr>
      <w:r w:rsidRPr="008842D5">
        <w:t>заведующий (председатель комиссии);</w:t>
      </w:r>
    </w:p>
    <w:p w:rsidR="00A8650F" w:rsidRPr="008842D5" w:rsidRDefault="00A8650F" w:rsidP="00A8650F">
      <w:pPr>
        <w:numPr>
          <w:ilvl w:val="0"/>
          <w:numId w:val="1"/>
        </w:numPr>
        <w:ind w:left="0" w:firstLine="0"/>
        <w:jc w:val="both"/>
      </w:pPr>
      <w:r w:rsidRPr="008842D5">
        <w:t>старшая медицинская сестра;</w:t>
      </w:r>
    </w:p>
    <w:p w:rsidR="00A8650F" w:rsidRPr="008842D5" w:rsidRDefault="00A8650F" w:rsidP="00A8650F">
      <w:pPr>
        <w:numPr>
          <w:ilvl w:val="0"/>
          <w:numId w:val="1"/>
        </w:numPr>
        <w:ind w:left="0" w:firstLine="0"/>
        <w:jc w:val="both"/>
      </w:pPr>
      <w:r w:rsidRPr="008842D5">
        <w:t>председатель профсоюзного комитета МДОУ;</w:t>
      </w:r>
    </w:p>
    <w:p w:rsidR="00A8650F" w:rsidRPr="008842D5" w:rsidRDefault="00A8650F" w:rsidP="00A8650F">
      <w:pPr>
        <w:numPr>
          <w:ilvl w:val="0"/>
          <w:numId w:val="1"/>
        </w:numPr>
        <w:ind w:left="0" w:firstLine="0"/>
        <w:jc w:val="both"/>
      </w:pPr>
      <w:r w:rsidRPr="008842D5">
        <w:t>заведующий хозяйством;</w:t>
      </w:r>
    </w:p>
    <w:p w:rsidR="00A8650F" w:rsidRPr="008842D5" w:rsidRDefault="00A8650F" w:rsidP="00A8650F">
      <w:pPr>
        <w:numPr>
          <w:ilvl w:val="0"/>
          <w:numId w:val="1"/>
        </w:numPr>
        <w:ind w:left="0" w:firstLine="0"/>
        <w:jc w:val="both"/>
      </w:pPr>
      <w:r w:rsidRPr="008842D5">
        <w:t>педагоги.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2.3. Отсутствие отдельных членов бракеражной комиссии не является препятствием для ее деятельности. Для надлежащего выполнения функций комиссии достаточно не менее трех ее членов.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2.4. При необходимости в состав бракеражной комиссии приказом руководителя образовательной организации могут включаться работники, чьи должности не указаны в пункте 2.2 настоящего Положения, а также специалисты и эксперты, не являющиеся работниками образовательной организации.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2.5. Председатель бракеражной комиссии является ее полноправным членом. В случае равенства голосов при голосовании голос председателя бракеражной комиссии является решающим.</w:t>
      </w: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3. Основные цели и задачи бракеражной комиссии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3.1. Бракеражная комиссия создается с целью осуществления постоянного контроля качества готовых блюд, приготовленных в пищеблоке образовательной организации.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3.2. Задачи бракеражной комиссии:</w:t>
      </w:r>
    </w:p>
    <w:p w:rsidR="00A8650F" w:rsidRPr="008842D5" w:rsidRDefault="00A8650F" w:rsidP="00A8650F">
      <w:pPr>
        <w:numPr>
          <w:ilvl w:val="0"/>
          <w:numId w:val="2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контроль массы всех готовых блюд (штучных изделий, полуфабрикатов, порционных блюд, продукции к блюдам);</w:t>
      </w:r>
    </w:p>
    <w:p w:rsidR="00A8650F" w:rsidRPr="008842D5" w:rsidRDefault="00A8650F" w:rsidP="00A8650F">
      <w:pPr>
        <w:numPr>
          <w:ilvl w:val="0"/>
          <w:numId w:val="2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органолептическая оценка всех готовых блюд (состав, вкус, температура, запах, внешний вид, готовность).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3.3. Возложение на бракеражную комиссию иных поручений, не соответствующих цели и задачам ее создания, не допускается.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lastRenderedPageBreak/>
        <w:t>3.4. Решения, принятые бракеражной комиссией в рамках имеющихся у нее полномочий, содержат указания, обязательные к исполнению всеми работниками образовательной организации либо теми, кому они непосредственно адресованы, если в таких решениях прямо указаны работники образовательной организации.</w:t>
      </w: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4. Права и обязанности бракеражной комиссии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4.1. Бракеражная комиссия вправе:</w:t>
      </w:r>
    </w:p>
    <w:p w:rsidR="00A8650F" w:rsidRPr="008842D5" w:rsidRDefault="00A8650F" w:rsidP="00A8650F">
      <w:pPr>
        <w:numPr>
          <w:ilvl w:val="0"/>
          <w:numId w:val="3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выносить на обсуждение конкретные предложения по организации питания;</w:t>
      </w:r>
    </w:p>
    <w:p w:rsidR="00A8650F" w:rsidRPr="008842D5" w:rsidRDefault="00A8650F" w:rsidP="00A8650F">
      <w:pPr>
        <w:numPr>
          <w:ilvl w:val="0"/>
          <w:numId w:val="3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ходатайствовать о поощрении или наказании работников пищеблока образовательной организации;</w:t>
      </w:r>
    </w:p>
    <w:p w:rsidR="00A8650F" w:rsidRPr="008842D5" w:rsidRDefault="00A8650F" w:rsidP="00A8650F">
      <w:pPr>
        <w:numPr>
          <w:ilvl w:val="0"/>
          <w:numId w:val="3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находиться в помещениях пищеблока для проведения бракеража готовых блюд.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4.2. Бракеражная комиссия обязана: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ежедневно являться на бракераж готовой пищевой продукции за 20 минут до начала раздачи; 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добросовестно выполнять возложенные функции: отбирать пробы готовой пищевой продукции, проводить контрольное взвешивание и органолептическую оценку;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выносить одно из трех обоснованных решений: допустить к раздаче, направить на доработку, отправить в брак;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ознакомиться с меню, таблицами выхода и состава продукции, изучить технологические и калькуляционные карты приготовления пищи, качество которой оценивается;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своевременно сообщить руководству образовательной организации о проблемах здоровья, которые препятствуют осуществлению возложенных функций;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осуществлять свои функции в специально выдаваемой одежде: халате, шапочке, перчатках и обуви;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перед тем как приступить к своим обязанностям, вымыть руки и надеть специальную одежду;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присутствовать на заседании при руководителе образовательной организации по вопросам расследования причин брака готовых блюд;</w:t>
      </w:r>
    </w:p>
    <w:p w:rsidR="00A8650F" w:rsidRPr="008842D5" w:rsidRDefault="00A8650F" w:rsidP="00A8650F">
      <w:pPr>
        <w:numPr>
          <w:ilvl w:val="0"/>
          <w:numId w:val="4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фиксировать результаты бракеража в учетных документах: в журнале бракеража готовой кулинарной продукции и акте выявления брака (по необходимости).</w:t>
      </w: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5. Деятельность бракеражной комиссии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5.1. Деятельность комиссии регламентируется настоящим Положением, действующими санитарными правилами, ГОСТ.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5.2. Для оценки контроля массы и органолептической оценки члены бракеражной комиссии используют порядки, указанные в приложениях № 1 и 2 к настоящему Положению.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5.3. Работники образовательной организации обязаны содействовать деятельности бракеражной комиссии: представлять затребованные документы, давать пояснения, предъявлять пищевые продукты, технологические емкости, посуду и т. п.</w:t>
      </w:r>
    </w:p>
    <w:p w:rsidR="00A8650F" w:rsidRPr="008842D5" w:rsidRDefault="00A8650F" w:rsidP="00A8650F">
      <w:pPr>
        <w:rPr>
          <w:b/>
          <w:bCs/>
          <w:color w:val="000000"/>
        </w:rPr>
      </w:pP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6. Заключительные положения</w:t>
      </w:r>
    </w:p>
    <w:p w:rsidR="00A8650F" w:rsidRPr="008842D5" w:rsidRDefault="00A8650F" w:rsidP="00A8650F">
      <w:pPr>
        <w:rPr>
          <w:color w:val="000000"/>
        </w:rPr>
      </w:pPr>
      <w:r w:rsidRPr="008842D5">
        <w:rPr>
          <w:color w:val="000000"/>
        </w:rPr>
        <w:t>6.1. Члены бракеражной комиссии несут персональную ответственность за выполнение возложенных на них функций и за вынесенные в ходе деятельности решения.</w:t>
      </w:r>
    </w:p>
    <w:p w:rsidR="00A8650F" w:rsidRDefault="00A8650F" w:rsidP="00A8650F">
      <w:pPr>
        <w:rPr>
          <w:color w:val="000000"/>
        </w:rPr>
      </w:pPr>
    </w:p>
    <w:p w:rsidR="00A8650F" w:rsidRDefault="00A8650F" w:rsidP="00A8650F">
      <w:pPr>
        <w:rPr>
          <w:color w:val="000000"/>
        </w:rPr>
      </w:pPr>
    </w:p>
    <w:p w:rsidR="00A8650F" w:rsidRDefault="00A8650F" w:rsidP="00A8650F">
      <w:pPr>
        <w:rPr>
          <w:color w:val="000000"/>
        </w:rPr>
      </w:pPr>
    </w:p>
    <w:p w:rsidR="00A8650F" w:rsidRDefault="00A8650F" w:rsidP="00A8650F">
      <w:pPr>
        <w:rPr>
          <w:color w:val="000000"/>
        </w:rPr>
      </w:pPr>
    </w:p>
    <w:p w:rsidR="00A8650F" w:rsidRDefault="00A8650F" w:rsidP="00A8650F">
      <w:pPr>
        <w:rPr>
          <w:color w:val="000000"/>
        </w:rPr>
      </w:pPr>
    </w:p>
    <w:p w:rsidR="00A8650F" w:rsidRDefault="00A8650F" w:rsidP="00A8650F">
      <w:pPr>
        <w:rPr>
          <w:color w:val="000000"/>
        </w:rPr>
      </w:pPr>
    </w:p>
    <w:p w:rsidR="00A8650F" w:rsidRDefault="00A8650F" w:rsidP="00A8650F">
      <w:pPr>
        <w:rPr>
          <w:color w:val="000000"/>
        </w:rPr>
      </w:pPr>
    </w:p>
    <w:p w:rsidR="00A8650F" w:rsidRPr="008842D5" w:rsidRDefault="00A8650F" w:rsidP="00A8650F">
      <w:pPr>
        <w:rPr>
          <w:color w:val="000000"/>
        </w:rPr>
      </w:pPr>
    </w:p>
    <w:p w:rsidR="00A8650F" w:rsidRPr="008842D5" w:rsidRDefault="00A8650F" w:rsidP="00A8650F">
      <w:pPr>
        <w:rPr>
          <w:color w:val="000000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384"/>
        <w:gridCol w:w="9174"/>
      </w:tblGrid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pPr>
              <w:ind w:left="75" w:right="75"/>
              <w:jc w:val="right"/>
              <w:rPr>
                <w:color w:val="000000"/>
              </w:rPr>
            </w:pPr>
          </w:p>
        </w:tc>
        <w:tc>
          <w:tcPr>
            <w:tcW w:w="9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  <w:r w:rsidRPr="008842D5">
              <w:rPr>
                <w:color w:val="000000"/>
              </w:rPr>
              <w:t>Приложение № 1</w:t>
            </w:r>
            <w:r w:rsidRPr="008842D5">
              <w:br/>
            </w:r>
            <w:r w:rsidRPr="008842D5">
              <w:rPr>
                <w:color w:val="000000"/>
              </w:rPr>
              <w:t xml:space="preserve">к Положению о бракеражной комиссии </w:t>
            </w: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rFonts w:hAnsiTheme="minorHAnsi" w:cstheme="minorBidi"/>
              </w:rPr>
            </w:pPr>
            <w:r w:rsidRPr="008842D5">
              <w:t>МБДОУ «ЯСЛИ-САД № 180 Г.ДОНЕЦКА»</w:t>
            </w:r>
          </w:p>
          <w:p w:rsidR="00A8650F" w:rsidRPr="008842D5" w:rsidRDefault="00A8650F" w:rsidP="00B74919">
            <w:pPr>
              <w:jc w:val="right"/>
            </w:pPr>
          </w:p>
        </w:tc>
      </w:tr>
      <w:tr w:rsidR="00A8650F" w:rsidRPr="008842D5" w:rsidTr="00B74919">
        <w:trPr>
          <w:gridAfter w:val="1"/>
          <w:wAfter w:w="373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right="75"/>
              <w:jc w:val="right"/>
              <w:rPr>
                <w:color w:val="000000"/>
              </w:rPr>
            </w:pPr>
          </w:p>
        </w:tc>
      </w:tr>
    </w:tbl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ПОРЯДОК</w:t>
      </w:r>
      <w:r w:rsidRPr="008842D5">
        <w:br/>
      </w:r>
      <w:r w:rsidRPr="008842D5">
        <w:rPr>
          <w:b/>
          <w:bCs/>
          <w:color w:val="000000"/>
        </w:rPr>
        <w:t>оценки контроля массы готовых блюд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Для контроля средней массы блюда надо взять электронные или циферблатные весы с ценой деления 2 г и взвесить на них количество продукции, указанной в таблице 1. Затем фактические показатели средней массы продукции надо сравнить с нормами выхода, которые указаны в меню. Если масса имеет отрицательные отклонения, то продукция не допускается к реализации. При вынесении решения учитывается допустимый предел отклонения, указанный в таблице 2.</w:t>
      </w:r>
    </w:p>
    <w:p w:rsidR="00A8650F" w:rsidRPr="008842D5" w:rsidRDefault="00A8650F" w:rsidP="00A8650F">
      <w:pPr>
        <w:jc w:val="both"/>
        <w:rPr>
          <w:color w:val="000000"/>
        </w:rPr>
      </w:pPr>
    </w:p>
    <w:p w:rsidR="00A8650F" w:rsidRPr="008842D5" w:rsidRDefault="00A8650F" w:rsidP="00A8650F">
      <w:pPr>
        <w:jc w:val="right"/>
        <w:rPr>
          <w:b/>
          <w:bCs/>
          <w:color w:val="000000"/>
        </w:rPr>
      </w:pPr>
      <w:r w:rsidRPr="008842D5">
        <w:rPr>
          <w:b/>
          <w:bCs/>
          <w:color w:val="000000"/>
        </w:rPr>
        <w:t xml:space="preserve">Таблица 1. </w:t>
      </w:r>
    </w:p>
    <w:p w:rsidR="00A8650F" w:rsidRPr="008842D5" w:rsidRDefault="00A8650F" w:rsidP="00A8650F">
      <w:pPr>
        <w:jc w:val="right"/>
        <w:rPr>
          <w:color w:val="000000"/>
        </w:rPr>
      </w:pPr>
      <w:r w:rsidRPr="008842D5">
        <w:rPr>
          <w:b/>
          <w:bCs/>
          <w:color w:val="000000"/>
        </w:rPr>
        <w:t>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21"/>
        <w:gridCol w:w="1384"/>
      </w:tblGrid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Что взвешивают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b/>
                <w:bCs/>
                <w:color w:val="000000"/>
              </w:rPr>
              <w:t>В каком</w:t>
            </w:r>
            <w:r w:rsidRPr="008842D5">
              <w:br/>
            </w:r>
            <w:r w:rsidRPr="008842D5">
              <w:rPr>
                <w:b/>
                <w:bCs/>
                <w:color w:val="000000"/>
              </w:rPr>
              <w:t>количестве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шт.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Блюда: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мяса, мяса птицы, рыбы, кролика, дичи с гарнирами и соусами;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картофеля, овощей, грибов и бобовых;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круп и макаронных изделий с жиром, сметаной или соусом;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из яиц, творога со сметаной или соусами;</w:t>
            </w:r>
          </w:p>
          <w:p w:rsidR="00A8650F" w:rsidRPr="008842D5" w:rsidRDefault="00A8650F" w:rsidP="00A8650F">
            <w:pPr>
              <w:numPr>
                <w:ilvl w:val="0"/>
                <w:numId w:val="5"/>
              </w:numPr>
              <w:ind w:left="780" w:right="180"/>
              <w:rPr>
                <w:color w:val="000000"/>
              </w:rPr>
            </w:pPr>
            <w:r w:rsidRPr="008842D5">
              <w:rPr>
                <w:color w:val="000000"/>
              </w:rPr>
              <w:t>мучные с жиром, сметаной и иными продуктами.</w:t>
            </w:r>
          </w:p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А также:</w:t>
            </w:r>
          </w:p>
          <w:p w:rsidR="00A8650F" w:rsidRPr="008842D5" w:rsidRDefault="00A8650F" w:rsidP="00A8650F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холодные и горячие закуски;</w:t>
            </w:r>
          </w:p>
          <w:p w:rsidR="00A8650F" w:rsidRPr="008842D5" w:rsidRDefault="00A8650F" w:rsidP="00A8650F">
            <w:pPr>
              <w:numPr>
                <w:ilvl w:val="0"/>
                <w:numId w:val="6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супы без мяса, мяса птицы, рыбы;</w:t>
            </w:r>
          </w:p>
          <w:p w:rsidR="00A8650F" w:rsidRPr="008842D5" w:rsidRDefault="00A8650F" w:rsidP="00A8650F">
            <w:pPr>
              <w:numPr>
                <w:ilvl w:val="0"/>
                <w:numId w:val="6"/>
              </w:numPr>
              <w:ind w:left="780" w:right="180"/>
              <w:rPr>
                <w:color w:val="000000"/>
              </w:rPr>
            </w:pPr>
            <w:r w:rsidRPr="008842D5">
              <w:rPr>
                <w:color w:val="000000"/>
              </w:rPr>
              <w:t>десерты, сладкие блюда с сахаром, сиропом, соусом или иными 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Сливочное масло, сметана, соусы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10–20</w:t>
            </w:r>
            <w:r w:rsidRPr="008842D5">
              <w:br/>
            </w:r>
            <w:r w:rsidRPr="008842D5">
              <w:rPr>
                <w:color w:val="000000"/>
              </w:rPr>
              <w:t>порций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2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Супы с мясом, мясом птицы, рыбой, морепродуктами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порций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Сладкие супы с фруктами, гарнирами и сметаной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Бутерброды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шт.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Котлеты, биточки, бифштексы, шницели, тефтели, рулеты из мяса, мяса птицы, рыбы, кролика, дичи, круп, овощей, оладьи, блинчики, блины, сладкие блюда, пирожки и другие кулинарные изделия, в том числе порционируемые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шт. или</w:t>
            </w:r>
            <w:r w:rsidRPr="008842D5">
              <w:br/>
            </w:r>
            <w:r w:rsidRPr="008842D5">
              <w:rPr>
                <w:color w:val="000000"/>
              </w:rPr>
              <w:t>порций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Коктейли собственного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2 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lastRenderedPageBreak/>
              <w:t>Нарезанные торты, штучные и нарезанные пирожные, рулеты с начинками, кексы, мучные восточные сладости, пряники, коврижки, булочные изделия, в том числе мучные кулинарные, конфеты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 шт.</w:t>
            </w:r>
          </w:p>
        </w:tc>
      </w:tr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</w:tr>
    </w:tbl>
    <w:p w:rsidR="00A8650F" w:rsidRPr="008842D5" w:rsidRDefault="00A8650F" w:rsidP="00A8650F">
      <w:pPr>
        <w:rPr>
          <w:color w:val="000000"/>
        </w:rPr>
      </w:pPr>
    </w:p>
    <w:p w:rsidR="00A8650F" w:rsidRPr="008842D5" w:rsidRDefault="00A8650F" w:rsidP="00A8650F">
      <w:pPr>
        <w:rPr>
          <w:color w:val="000000"/>
        </w:rPr>
      </w:pPr>
      <w:r w:rsidRPr="008842D5">
        <w:rPr>
          <w:b/>
          <w:bCs/>
          <w:color w:val="000000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6"/>
        <w:gridCol w:w="1708"/>
        <w:gridCol w:w="3611"/>
      </w:tblGrid>
      <w:tr w:rsidR="00A8650F" w:rsidRPr="008842D5" w:rsidTr="00B7491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b/>
                <w:bCs/>
                <w:color w:val="000000"/>
              </w:rPr>
              <w:t>Масса кулинарных полуфабрикатов и</w:t>
            </w:r>
            <w:r w:rsidRPr="008842D5">
              <w:br/>
            </w:r>
            <w:r w:rsidRPr="008842D5">
              <w:rPr>
                <w:b/>
                <w:bCs/>
                <w:color w:val="000000"/>
              </w:rPr>
              <w:t>изделий, блюд, напитков, г или мл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b/>
                <w:bCs/>
                <w:color w:val="000000"/>
              </w:rPr>
              <w:t>Предел допускаемых отрицательных отклонений</w:t>
            </w:r>
          </w:p>
        </w:tc>
      </w:tr>
      <w:tr w:rsidR="00A8650F" w:rsidRPr="008842D5" w:rsidTr="00B749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b/>
                <w:bCs/>
                <w:color w:val="000000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b/>
                <w:bCs/>
                <w:color w:val="000000"/>
              </w:rPr>
              <w:t>г или мл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5–50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50–100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5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100–200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200–300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10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300–500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r w:rsidRPr="008842D5">
              <w:rPr>
                <w:color w:val="000000"/>
              </w:rPr>
              <w:t>500–1000 включительно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15</w:t>
            </w:r>
          </w:p>
        </w:tc>
      </w:tr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</w:tr>
    </w:tbl>
    <w:p w:rsidR="00A8650F" w:rsidRPr="008842D5" w:rsidRDefault="00A8650F" w:rsidP="00A8650F">
      <w:pPr>
        <w:rPr>
          <w:color w:val="000000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384"/>
        <w:gridCol w:w="9174"/>
      </w:tblGrid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pPr>
              <w:ind w:left="75" w:right="75"/>
              <w:jc w:val="right"/>
              <w:rPr>
                <w:color w:val="000000"/>
              </w:rPr>
            </w:pPr>
          </w:p>
        </w:tc>
        <w:tc>
          <w:tcPr>
            <w:tcW w:w="955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color w:val="000000"/>
              </w:rPr>
            </w:pPr>
            <w:r w:rsidRPr="008842D5">
              <w:rPr>
                <w:color w:val="000000"/>
              </w:rPr>
              <w:t>Приложение № 2</w:t>
            </w:r>
            <w:r w:rsidRPr="008842D5">
              <w:br/>
            </w:r>
            <w:r w:rsidRPr="008842D5">
              <w:rPr>
                <w:color w:val="000000"/>
              </w:rPr>
              <w:t xml:space="preserve">к Положению о бракеражной комиссии </w:t>
            </w:r>
          </w:p>
          <w:p w:rsidR="00A8650F" w:rsidRPr="008842D5" w:rsidRDefault="00A8650F" w:rsidP="00B74919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76" w:lineRule="auto"/>
              <w:ind w:left="601"/>
              <w:jc w:val="right"/>
              <w:rPr>
                <w:rFonts w:hAnsiTheme="minorHAnsi" w:cstheme="minorBidi"/>
              </w:rPr>
            </w:pPr>
            <w:r w:rsidRPr="008842D5">
              <w:t>МБДОУ «ЯСЛИ-САД № 180 Г.ДОНЕЦКА»</w:t>
            </w:r>
          </w:p>
          <w:p w:rsidR="00A8650F" w:rsidRPr="008842D5" w:rsidRDefault="00A8650F" w:rsidP="00B74919">
            <w:pPr>
              <w:jc w:val="right"/>
            </w:pPr>
          </w:p>
        </w:tc>
      </w:tr>
      <w:tr w:rsidR="00A8650F" w:rsidRPr="008842D5" w:rsidTr="00B74919">
        <w:trPr>
          <w:gridAfter w:val="1"/>
          <w:wAfter w:w="3731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jc w:val="right"/>
              <w:rPr>
                <w:color w:val="000000"/>
              </w:rPr>
            </w:pPr>
          </w:p>
        </w:tc>
      </w:tr>
    </w:tbl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ПОРЯДОК</w:t>
      </w:r>
      <w:r w:rsidRPr="008842D5">
        <w:br/>
      </w:r>
      <w:r w:rsidRPr="008842D5">
        <w:rPr>
          <w:b/>
          <w:bCs/>
          <w:color w:val="000000"/>
        </w:rPr>
        <w:t>органолептической оценки готовых блюд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Для дачи органолептической оценки из общей емкости с готовой пищевой продукцией отбирают бракеражную пробу для каждого члена комиссии в объеме:</w:t>
      </w:r>
    </w:p>
    <w:p w:rsidR="00A8650F" w:rsidRPr="008842D5" w:rsidRDefault="00A8650F" w:rsidP="00A8650F">
      <w:pPr>
        <w:numPr>
          <w:ilvl w:val="0"/>
          <w:numId w:val="7"/>
        </w:numPr>
        <w:ind w:left="780" w:right="180"/>
        <w:contextualSpacing/>
        <w:jc w:val="both"/>
        <w:rPr>
          <w:color w:val="000000"/>
        </w:rPr>
      </w:pPr>
      <w:r w:rsidRPr="008842D5">
        <w:rPr>
          <w:color w:val="000000"/>
        </w:rPr>
        <w:t>трех ложек – жидкой продукции. Содержимое емкости, в которой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A8650F" w:rsidRPr="008842D5" w:rsidRDefault="00A8650F" w:rsidP="00A8650F">
      <w:pPr>
        <w:numPr>
          <w:ilvl w:val="0"/>
          <w:numId w:val="7"/>
        </w:numPr>
        <w:ind w:left="780" w:right="180"/>
        <w:jc w:val="both"/>
        <w:rPr>
          <w:color w:val="000000"/>
        </w:rPr>
      </w:pPr>
      <w:r w:rsidRPr="008842D5">
        <w:rPr>
          <w:color w:val="000000"/>
        </w:rPr>
        <w:t>одного изделия или блюда – продукции плотной консистенции. Блюда и изделия сначала оценивают внешне, а затем нарезают на общей тарелке на тестируемые порции.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 дегустации проб продукции сохраняют порядок их представления без возврата к ранее дегустируемым пробам. После оценки каждого образца снимают послевкусие, используя нейтрализующие продукты (белый хлеб, сухое пресное печенье, молотый кофе или негазированную питьевую воду).</w:t>
      </w:r>
    </w:p>
    <w:p w:rsidR="00A8650F" w:rsidRPr="008842D5" w:rsidRDefault="00A8650F" w:rsidP="00A8650F">
      <w:pPr>
        <w:jc w:val="both"/>
        <w:rPr>
          <w:color w:val="000000"/>
        </w:rPr>
      </w:pPr>
      <w:r w:rsidRPr="008842D5">
        <w:rPr>
          <w:color w:val="000000"/>
        </w:rPr>
        <w:t>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 снижение максимально возможного балла в соответствии с рекомендациями, приведенными в приложении Б к ГОСТ 31986-2012.</w:t>
      </w:r>
    </w:p>
    <w:p w:rsidR="00A8650F" w:rsidRPr="008842D5" w:rsidRDefault="00A8650F" w:rsidP="00A8650F">
      <w:pPr>
        <w:jc w:val="both"/>
        <w:rPr>
          <w:color w:val="000000"/>
        </w:rPr>
      </w:pPr>
    </w:p>
    <w:p w:rsidR="00A8650F" w:rsidRPr="008842D5" w:rsidRDefault="00A8650F" w:rsidP="00A8650F">
      <w:pPr>
        <w:jc w:val="right"/>
        <w:rPr>
          <w:b/>
          <w:bCs/>
          <w:color w:val="000000"/>
        </w:rPr>
      </w:pPr>
      <w:r w:rsidRPr="008842D5">
        <w:rPr>
          <w:b/>
          <w:bCs/>
          <w:color w:val="000000"/>
        </w:rPr>
        <w:t xml:space="preserve">Таблица 1. </w:t>
      </w: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43"/>
        <w:gridCol w:w="6462"/>
      </w:tblGrid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Как оценивают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Вначале ложкой отделяют жидкую часть и пробуют. Оценку супа проводят без добавления сметаны. Затем разбирают плотную часть и сравнивают ее состав с рецептурой, например наличие лука или петрушки. Каждую составную часть исследуют отдельно, отмечая соотношение жидкой и плотной частей, консистенцию продуктов, форму нарезки, вкус. Затем</w:t>
            </w:r>
            <w:r w:rsidRPr="008842D5">
              <w:br/>
            </w:r>
            <w:r w:rsidRPr="008842D5">
              <w:rPr>
                <w:color w:val="000000"/>
              </w:rPr>
              <w:t>пробуют блюдо в целом с добавлением сметаны, если она предусмотрена рецептурой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Соус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Определяют консистенцию, переливая тонкой струйкой и пробуя на вкус. Затем оценивают цвет, состав, правильность формы нарезки, текстуру наполнителей, а также запах и вкус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Вторые, холодные и сладкие блюда или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 xml:space="preserve">Блюда и изделия с плотной структурой после оценки внешнего вида нарезают на общей тарелке на тестируемые </w:t>
            </w:r>
            <w:r w:rsidRPr="008842D5">
              <w:rPr>
                <w:color w:val="000000"/>
              </w:rPr>
              <w:lastRenderedPageBreak/>
              <w:t>порции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lastRenderedPageBreak/>
              <w:t>Полуфабрикаты, изделия и блюда из тушеных и</w:t>
            </w:r>
            <w:r w:rsidRPr="008842D5">
              <w:br/>
            </w:r>
            <w:r w:rsidRPr="008842D5">
              <w:rPr>
                <w:color w:val="000000"/>
              </w:rPr>
              <w:t>запеченных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Отдельно тестируют овощи и соус, а затем пробуют блюдо в целом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Полуфабрикаты, изделия и блюда из</w:t>
            </w:r>
            <w:r w:rsidRPr="008842D5">
              <w:br/>
            </w:r>
            <w:r w:rsidRPr="008842D5">
              <w:rPr>
                <w:color w:val="000000"/>
              </w:rPr>
              <w:t>отварных и жареных овощей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Вначале оценивают внешний вид – правильность формы нарезки, а затем текстуру (консистенцию), запах и вкус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Полуфабрикаты, изделия и блюда из круп и</w:t>
            </w:r>
            <w:r w:rsidRPr="008842D5">
              <w:br/>
            </w:r>
            <w:r w:rsidRPr="008842D5">
              <w:rPr>
                <w:color w:val="000000"/>
              </w:rPr>
              <w:t>макаронных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Продукцию тонким слоем распределяют по дну тарелки и устанавливают отсутствие посторонних включений, наличие комков. У макаронных изделий обращают внимание на их текстуру: разваренность и слипаемость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Полуфабрикаты, изделия и блюда из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Проверяют правильность разделки и соблюдение рецептуры; правильность подготовки полуфабрикатов – нарезку, панировку; текстуру; запах и вкус изделий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Полуфабрикаты, изделия и блюда из мяса и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Оценивают внешний вид блюда в целом и отдельно мясного изделия: правильность формы нарезки, состояние поверхности, панировки. Затем проверяют степень готовности изделий проколом поварской иглой согласно текстуре (консистенции) и цвету на разрезе. После этого оценивают запах и вкус блюда.</w:t>
            </w:r>
          </w:p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Для мясных соусных блюд отдельно оценивают все составные части: основное изделие, соус, гарнир; затем пробуют блюдо в целом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Холодные блюда, полуфабрикаты, салаты и</w:t>
            </w:r>
            <w:r w:rsidRPr="008842D5">
              <w:br/>
            </w:r>
            <w:r w:rsidRPr="008842D5">
              <w:rPr>
                <w:color w:val="000000"/>
              </w:rPr>
              <w:t>закуски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Особое внимание обращают на внешний вид блюда – правильность формы нарезки основных продуктов, их текстуру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Сладкие блюда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rPr>
                <w:color w:val="000000"/>
              </w:rPr>
            </w:pPr>
            <w:r w:rsidRPr="008842D5">
              <w:rPr>
                <w:color w:val="000000"/>
              </w:rPr>
              <w:t>Учитывают групповые особенности блюд, а также:</w:t>
            </w:r>
          </w:p>
          <w:p w:rsidR="00A8650F" w:rsidRPr="008842D5" w:rsidRDefault="00A8650F" w:rsidP="00A8650F">
            <w:pPr>
              <w:numPr>
                <w:ilvl w:val="0"/>
                <w:numId w:val="8"/>
              </w:numPr>
              <w:ind w:left="780" w:right="180"/>
              <w:contextualSpacing/>
              <w:rPr>
                <w:color w:val="000000"/>
              </w:rPr>
            </w:pPr>
            <w:r w:rsidRPr="008842D5">
              <w:rPr>
                <w:color w:val="000000"/>
              </w:rPr>
              <w:t>у желированных блюд, муссов и кремов вначале определяют состояние поверхности, вид на разрезе или изломе и цвет. Кроме того, оценивают способность сохранять форму в готовом блюде. Особое внимание обращают на текстуру, затем оценивают запах и вкус;</w:t>
            </w:r>
          </w:p>
          <w:p w:rsidR="00A8650F" w:rsidRPr="008842D5" w:rsidRDefault="00A8650F" w:rsidP="00A8650F">
            <w:pPr>
              <w:numPr>
                <w:ilvl w:val="0"/>
                <w:numId w:val="8"/>
              </w:numPr>
              <w:ind w:left="780" w:right="180"/>
              <w:rPr>
                <w:color w:val="000000"/>
              </w:rPr>
            </w:pPr>
            <w:r w:rsidRPr="008842D5">
              <w:rPr>
                <w:color w:val="000000"/>
              </w:rPr>
              <w:t>сладких горячих блюд (суфле, пудинги, гренки, горячие десерты) вначале исследуют внешний вид – характер поверхности, цвет и состояние корочки; массу на разрезе или изломе – пропеченность, отсутствие закала. Затем оценивают запах и вкус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Мучные кулинарные полуфабрикаты</w:t>
            </w:r>
            <w:r w:rsidRPr="008842D5">
              <w:br/>
            </w:r>
            <w:r w:rsidRPr="008842D5">
              <w:rPr>
                <w:color w:val="000000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Исследуют внешний вид: характер поверхности теста, цвет и состояние корочки у блинов, оладьев, пирожков и т. д., форму изделия. Обращают внимание на соотношение фарша и теста, качество фарша: его сочность, степень готовности, состав. Затем оценивают запах и вкус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Мучные кондитерские и булочные</w:t>
            </w:r>
            <w:r w:rsidRPr="008842D5">
              <w:br/>
            </w:r>
            <w:r w:rsidRPr="008842D5">
              <w:rPr>
                <w:color w:val="000000"/>
              </w:rPr>
              <w:lastRenderedPageBreak/>
              <w:t>полуфабрикаты и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lastRenderedPageBreak/>
              <w:t xml:space="preserve">Обращают внимание на состояние поверхности, ее отделку, цвет и состояние корочки, отсутствие отслоения корочки от </w:t>
            </w:r>
            <w:r w:rsidRPr="008842D5">
              <w:rPr>
                <w:color w:val="000000"/>
              </w:rPr>
              <w:lastRenderedPageBreak/>
              <w:t>мякиша, толщину и форму изделий. Затем оценивают состояние мякиша: пропеченность, отсутствие признаков непромеса, характер пористости, эластичность, свежесть, отсутствие закала. После этого оценивают качество отделочных полуфабрикатов по следующим признакам: состояние кремовой массы, помады, желе, глазури, их пышность, пластичность. Далее оценивают запах и вкус изделия в целом</w:t>
            </w:r>
          </w:p>
        </w:tc>
      </w:tr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</w:tr>
    </w:tbl>
    <w:p w:rsidR="00A8650F" w:rsidRPr="008842D5" w:rsidRDefault="00A8650F" w:rsidP="00A8650F">
      <w:pPr>
        <w:rPr>
          <w:color w:val="000000"/>
        </w:rPr>
      </w:pPr>
    </w:p>
    <w:p w:rsidR="00A8650F" w:rsidRPr="008842D5" w:rsidRDefault="00A8650F" w:rsidP="00A8650F">
      <w:pPr>
        <w:jc w:val="right"/>
        <w:rPr>
          <w:b/>
          <w:bCs/>
          <w:color w:val="000000"/>
        </w:rPr>
      </w:pPr>
      <w:r w:rsidRPr="008842D5">
        <w:rPr>
          <w:b/>
          <w:bCs/>
          <w:color w:val="000000"/>
        </w:rPr>
        <w:t xml:space="preserve">Таблица 2. </w:t>
      </w:r>
    </w:p>
    <w:p w:rsidR="00A8650F" w:rsidRPr="008842D5" w:rsidRDefault="00A8650F" w:rsidP="00A8650F">
      <w:pPr>
        <w:jc w:val="center"/>
        <w:rPr>
          <w:color w:val="000000"/>
        </w:rPr>
      </w:pPr>
      <w:r w:rsidRPr="008842D5">
        <w:rPr>
          <w:b/>
          <w:bCs/>
          <w:color w:val="000000"/>
        </w:rPr>
        <w:t>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44"/>
        <w:gridCol w:w="1261"/>
      </w:tblGrid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jc w:val="center"/>
            </w:pPr>
            <w:r w:rsidRPr="008842D5">
              <w:rPr>
                <w:b/>
                <w:bCs/>
                <w:color w:val="000000"/>
              </w:rPr>
              <w:t>Балл и оценка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Не имеет недостатков. Органолептические показатели соответствуют требованиям нормативных и технических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5 баллов</w:t>
            </w:r>
            <w:r w:rsidRPr="008842D5">
              <w:br/>
            </w:r>
            <w:r w:rsidRPr="008842D5">
              <w:rPr>
                <w:color w:val="000000"/>
              </w:rPr>
              <w:t>(отлично)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Имеет незначительные или легкоустранимые недостатки. Например: типичные для данного вида продукции, но слабовыраженные запах и вкус; неравномерная форма нарезки; недостаточно соленый вкус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4 балла</w:t>
            </w:r>
            <w:r w:rsidRPr="008842D5">
              <w:br/>
            </w:r>
            <w:r w:rsidRPr="008842D5">
              <w:rPr>
                <w:color w:val="000000"/>
              </w:rPr>
              <w:t>(хорошо)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Имеет значительные недостатки, но пригоден для реализации без переработки. В числе недостатков могут быть: подсыхание поверхности; нарушение формы изделия; неправильная форма нарезки овощей; слабый или чрезмерный запах специй; жидкость в салатах; жесткая текстура или консистенция мяса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3 балла</w:t>
            </w:r>
            <w:r w:rsidRPr="008842D5">
              <w:br/>
            </w:r>
            <w:r w:rsidRPr="008842D5">
              <w:rPr>
                <w:color w:val="000000"/>
              </w:rPr>
              <w:t>(удовл)</w:t>
            </w:r>
          </w:p>
        </w:tc>
      </w:tr>
      <w:tr w:rsidR="00A8650F" w:rsidRPr="008842D5" w:rsidTr="00B749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Имеет значительные дефекты: присутствуют посторонние привкусы или запахи; пересолено; недоварено; подгорело; утратило форму и т. 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r w:rsidRPr="008842D5">
              <w:rPr>
                <w:color w:val="000000"/>
              </w:rPr>
              <w:t>2 балла</w:t>
            </w:r>
            <w:r w:rsidRPr="008842D5">
              <w:br/>
            </w:r>
            <w:r w:rsidRPr="008842D5">
              <w:rPr>
                <w:color w:val="000000"/>
              </w:rPr>
              <w:t>(неудов)</w:t>
            </w:r>
          </w:p>
        </w:tc>
      </w:tr>
      <w:tr w:rsidR="00A8650F" w:rsidRPr="008842D5" w:rsidTr="00B7491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650F" w:rsidRPr="008842D5" w:rsidRDefault="00A8650F" w:rsidP="00B74919">
            <w:pPr>
              <w:ind w:left="75" w:right="75"/>
              <w:rPr>
                <w:color w:val="000000"/>
              </w:rPr>
            </w:pPr>
          </w:p>
        </w:tc>
      </w:tr>
    </w:tbl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A8650F" w:rsidRDefault="00A8650F" w:rsidP="00A8650F"/>
    <w:p w:rsidR="002119F5" w:rsidRDefault="002119F5"/>
    <w:sectPr w:rsidR="002119F5" w:rsidSect="0021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B55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253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E1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F85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E1A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52EB9"/>
    <w:multiLevelType w:val="hybridMultilevel"/>
    <w:tmpl w:val="40C88AE4"/>
    <w:lvl w:ilvl="0" w:tplc="2B6E87F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53203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33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650F"/>
    <w:rsid w:val="000F43F1"/>
    <w:rsid w:val="002119F5"/>
    <w:rsid w:val="00786F03"/>
    <w:rsid w:val="00A639E8"/>
    <w:rsid w:val="00A8650F"/>
    <w:rsid w:val="00B80DAF"/>
    <w:rsid w:val="00E208D9"/>
    <w:rsid w:val="00EF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2038</Words>
  <Characters>11621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2023-10-02T17:44:00Z</dcterms:created>
  <dcterms:modified xsi:type="dcterms:W3CDTF">2023-10-02T17:58:00Z</dcterms:modified>
</cp:coreProperties>
</file>