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3D" w:rsidRPr="009B7AC9" w:rsidRDefault="006A5C3D" w:rsidP="006A5C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9B7AC9">
        <w:rPr>
          <w:rFonts w:ascii="Times New Roman" w:eastAsia="Times New Roman" w:hAnsi="Times New Roman"/>
          <w:b/>
          <w:sz w:val="24"/>
        </w:rPr>
        <w:t>Анализ коррекционной работы</w:t>
      </w:r>
    </w:p>
    <w:p w:rsidR="006A5C3D" w:rsidRPr="004C47C0" w:rsidRDefault="006A5C3D" w:rsidP="006A5C3D">
      <w:pPr>
        <w:pStyle w:val="a5"/>
        <w:spacing w:after="0" w:line="240" w:lineRule="auto"/>
        <w:ind w:left="1211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</w:t>
      </w:r>
      <w:r w:rsidRPr="004C47C0">
        <w:rPr>
          <w:rFonts w:ascii="Times New Roman" w:eastAsia="Times New Roman" w:hAnsi="Times New Roman"/>
          <w:b/>
          <w:sz w:val="24"/>
        </w:rPr>
        <w:t>(группы компенсирующего типа)</w:t>
      </w:r>
    </w:p>
    <w:p w:rsidR="00AA2F85" w:rsidRDefault="00AA2F85" w:rsidP="006A5C3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5C3D" w:rsidRPr="004C47C0" w:rsidRDefault="006A5C3D" w:rsidP="006A5C3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>В дошко</w:t>
      </w:r>
      <w:r w:rsidR="00AA2F85">
        <w:rPr>
          <w:rFonts w:ascii="Times New Roman" w:hAnsi="Times New Roman" w:cs="Times New Roman"/>
          <w:color w:val="000000" w:themeColor="text1"/>
          <w:sz w:val="24"/>
          <w:szCs w:val="24"/>
        </w:rPr>
        <w:t>льном учреждении функционирует</w:t>
      </w: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две группы компенсирующего типа для детей с нарушениями речи: </w:t>
      </w:r>
      <w:r w:rsidR="00AA2F85">
        <w:rPr>
          <w:rFonts w:ascii="Times New Roman" w:hAnsi="Times New Roman" w:cs="Times New Roman"/>
          <w:color w:val="000000" w:themeColor="text1"/>
          <w:sz w:val="24"/>
          <w:szCs w:val="24"/>
        </w:rPr>
        <w:t>логопедическая группа «А» (средняя</w:t>
      </w: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>) и ло</w:t>
      </w:r>
      <w:r w:rsidR="00AA2F85">
        <w:rPr>
          <w:rFonts w:ascii="Times New Roman" w:hAnsi="Times New Roman" w:cs="Times New Roman"/>
          <w:color w:val="000000" w:themeColor="text1"/>
          <w:sz w:val="24"/>
          <w:szCs w:val="24"/>
        </w:rPr>
        <w:t>гопедическая группа «Б» (подготовительная</w:t>
      </w: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>). Отбор в группы осуществляется через комиссию ПМПК по показаниям. На учебный год была определена цель и поставлены следующие задачи:</w:t>
      </w:r>
    </w:p>
    <w:p w:rsidR="006A5C3D" w:rsidRPr="004B7037" w:rsidRDefault="006A5C3D" w:rsidP="006A5C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4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этих групп является</w:t>
      </w:r>
      <w:r w:rsidRPr="004C4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постановка у детей правильной, чёткой речи с соответствующим возрасту словарным запасом и уровнем развития связной речи, что обеспечивалось в результате разнопланового систематического воздействия, направленного на развитие речевых и неречевых процессов.</w:t>
      </w:r>
    </w:p>
    <w:p w:rsidR="006A5C3D" w:rsidRPr="004C47C0" w:rsidRDefault="006A5C3D" w:rsidP="006A5C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47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Задачи:</w:t>
      </w:r>
    </w:p>
    <w:p w:rsidR="006A5C3D" w:rsidRPr="004C47C0" w:rsidRDefault="006A5C3D" w:rsidP="006A5C3D">
      <w:pPr>
        <w:pStyle w:val="a5"/>
        <w:numPr>
          <w:ilvl w:val="0"/>
          <w:numId w:val="1"/>
        </w:numPr>
        <w:spacing w:after="0" w:line="240" w:lineRule="auto"/>
        <w:ind w:left="2127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/>
          <w:color w:val="000000" w:themeColor="text1"/>
          <w:sz w:val="24"/>
          <w:szCs w:val="24"/>
        </w:rPr>
        <w:t>коррекция нарушений устной речи детей: формирование правильного произношения, развития лексических и грамматических средств языка, навыков связной речи;</w:t>
      </w:r>
    </w:p>
    <w:p w:rsidR="006A5C3D" w:rsidRPr="004C47C0" w:rsidRDefault="006A5C3D" w:rsidP="006A5C3D">
      <w:pPr>
        <w:pStyle w:val="a5"/>
        <w:numPr>
          <w:ilvl w:val="0"/>
          <w:numId w:val="1"/>
        </w:numPr>
        <w:spacing w:after="0" w:line="240" w:lineRule="auto"/>
        <w:ind w:left="2127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/>
          <w:color w:val="000000" w:themeColor="text1"/>
          <w:sz w:val="24"/>
          <w:szCs w:val="24"/>
        </w:rPr>
        <w:t>своевременное предупреждение возникновения нарушений чтения и письма;</w:t>
      </w:r>
    </w:p>
    <w:p w:rsidR="006A5C3D" w:rsidRPr="004C47C0" w:rsidRDefault="006A5C3D" w:rsidP="006A5C3D">
      <w:pPr>
        <w:pStyle w:val="a5"/>
        <w:numPr>
          <w:ilvl w:val="0"/>
          <w:numId w:val="1"/>
        </w:numPr>
        <w:spacing w:after="0" w:line="240" w:lineRule="auto"/>
        <w:ind w:left="2127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/>
          <w:color w:val="000000" w:themeColor="text1"/>
          <w:sz w:val="24"/>
          <w:szCs w:val="24"/>
        </w:rPr>
        <w:t>коррекция недостатков эмоционально-личностного и социального развития;</w:t>
      </w:r>
    </w:p>
    <w:p w:rsidR="006A5C3D" w:rsidRPr="004C47C0" w:rsidRDefault="006A5C3D" w:rsidP="006A5C3D">
      <w:pPr>
        <w:pStyle w:val="a5"/>
        <w:numPr>
          <w:ilvl w:val="0"/>
          <w:numId w:val="1"/>
        </w:numPr>
        <w:spacing w:after="0" w:line="240" w:lineRule="auto"/>
        <w:ind w:left="2127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/>
          <w:color w:val="000000" w:themeColor="text1"/>
          <w:sz w:val="24"/>
          <w:szCs w:val="24"/>
        </w:rPr>
        <w:t>активация познавательной деятельности детей.</w:t>
      </w:r>
    </w:p>
    <w:p w:rsidR="006A5C3D" w:rsidRPr="004C47C0" w:rsidRDefault="006A5C3D" w:rsidP="006A5C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Учителями-логопедами Дуда А.О. и </w:t>
      </w:r>
      <w:proofErr w:type="spellStart"/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>Масалитиной</w:t>
      </w:r>
      <w:proofErr w:type="spellEnd"/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для </w:t>
      </w:r>
      <w:r w:rsidR="00410ACB">
        <w:rPr>
          <w:rFonts w:ascii="Times New Roman" w:hAnsi="Times New Roman" w:cs="Times New Roman"/>
          <w:color w:val="000000" w:themeColor="text1"/>
          <w:sz w:val="24"/>
          <w:szCs w:val="24"/>
        </w:rPr>
        <w:t>решения данных задач применяются</w:t>
      </w: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формы и методы:</w:t>
      </w:r>
    </w:p>
    <w:p w:rsidR="006A5C3D" w:rsidRPr="004C47C0" w:rsidRDefault="006A5C3D" w:rsidP="006A5C3D">
      <w:pPr>
        <w:pStyle w:val="a5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/>
          <w:color w:val="000000" w:themeColor="text1"/>
          <w:sz w:val="24"/>
          <w:szCs w:val="24"/>
        </w:rPr>
        <w:t>- Индивидуальное обследование ребенка;</w:t>
      </w:r>
    </w:p>
    <w:p w:rsidR="006A5C3D" w:rsidRPr="004C47C0" w:rsidRDefault="006A5C3D" w:rsidP="006A5C3D">
      <w:pPr>
        <w:pStyle w:val="a5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/>
          <w:color w:val="000000" w:themeColor="text1"/>
          <w:sz w:val="24"/>
          <w:szCs w:val="24"/>
        </w:rPr>
        <w:t>- Коррекционно-развивающие занятия (индивидуальные и фронтальные).</w:t>
      </w:r>
    </w:p>
    <w:p w:rsidR="006A5C3D" w:rsidRPr="004C47C0" w:rsidRDefault="006A5C3D" w:rsidP="006A5C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4C4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Общее количество детей с нар</w:t>
      </w:r>
      <w:r w:rsidR="00410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ушением речи в этих группах - 25</w:t>
      </w:r>
      <w:r w:rsidRPr="004C4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(старшая группа - 13, подготовительная  группа -11</w:t>
      </w:r>
      <w:r w:rsidRPr="004C4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6A5C3D" w:rsidRPr="004C47C0" w:rsidRDefault="006A5C3D" w:rsidP="006A5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7C0">
        <w:rPr>
          <w:rFonts w:ascii="Times New Roman" w:hAnsi="Times New Roman" w:cs="Times New Roman"/>
          <w:sz w:val="24"/>
          <w:szCs w:val="24"/>
        </w:rPr>
        <w:t xml:space="preserve">В логопедических группах обучались дошкольники со следующим доминированием нарушения речи: 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141"/>
        <w:gridCol w:w="2700"/>
      </w:tblGrid>
      <w:tr w:rsidR="006A5C3D" w:rsidRPr="004C47C0" w:rsidTr="007C095E">
        <w:trPr>
          <w:trHeight w:val="8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D" w:rsidRPr="004C47C0" w:rsidRDefault="006A5C3D" w:rsidP="007C095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4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Нарушения речи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D" w:rsidRPr="004C47C0" w:rsidRDefault="006A5C3D" w:rsidP="007C095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4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D" w:rsidRPr="004C47C0" w:rsidRDefault="006A5C3D" w:rsidP="007C095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4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воспитанников</w:t>
            </w:r>
          </w:p>
        </w:tc>
      </w:tr>
      <w:tr w:rsidR="006A5C3D" w:rsidRPr="004C47C0" w:rsidTr="007C095E">
        <w:trPr>
          <w:trHeight w:val="27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3D" w:rsidRPr="004C47C0" w:rsidRDefault="006A5C3D" w:rsidP="007C095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недоразвитие речи III уровня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3D" w:rsidRPr="00A76368" w:rsidRDefault="006A5C3D" w:rsidP="007C095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0A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3D" w:rsidRPr="00A76368" w:rsidRDefault="0091255F" w:rsidP="007C095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6A5C3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5C3D" w:rsidRPr="004C47C0" w:rsidTr="007C095E">
        <w:trPr>
          <w:trHeight w:val="27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3D" w:rsidRPr="004C47C0" w:rsidRDefault="006A5C3D" w:rsidP="007C095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недоразвитие речи II уровня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3D" w:rsidRPr="00A76368" w:rsidRDefault="006A5C3D" w:rsidP="007C095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3D" w:rsidRPr="00A76368" w:rsidRDefault="0091255F" w:rsidP="007C095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6A5C3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5C3D" w:rsidRPr="004C47C0" w:rsidTr="007C095E">
        <w:trPr>
          <w:trHeight w:val="28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3D" w:rsidRPr="004C47C0" w:rsidRDefault="006A5C3D" w:rsidP="007C095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недоразвитие речи I уровня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3D" w:rsidRPr="00A76368" w:rsidRDefault="006A5C3D" w:rsidP="007C095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3D" w:rsidRPr="00A76368" w:rsidRDefault="006A5C3D" w:rsidP="007C095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C3D" w:rsidRPr="004C47C0" w:rsidRDefault="006A5C3D" w:rsidP="006A5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C3D" w:rsidRPr="004C47C0" w:rsidRDefault="006A5C3D" w:rsidP="006A5C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47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0101" cy="2141220"/>
            <wp:effectExtent l="0" t="0" r="8255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A5C3D" w:rsidRPr="00A76368" w:rsidRDefault="006A5C3D" w:rsidP="006A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368">
        <w:rPr>
          <w:rFonts w:ascii="Times New Roman" w:hAnsi="Times New Roman" w:cs="Times New Roman"/>
          <w:sz w:val="24"/>
          <w:szCs w:val="24"/>
        </w:rPr>
        <w:t>Учителями-логопедами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76368">
        <w:rPr>
          <w:rFonts w:ascii="Times New Roman" w:hAnsi="Times New Roman" w:cs="Times New Roman"/>
          <w:sz w:val="24"/>
          <w:szCs w:val="24"/>
        </w:rPr>
        <w:t xml:space="preserve"> </w:t>
      </w:r>
      <w:r w:rsidR="00C80D1C">
        <w:rPr>
          <w:rFonts w:ascii="Times New Roman" w:hAnsi="Times New Roman" w:cs="Times New Roman"/>
          <w:sz w:val="24"/>
          <w:szCs w:val="24"/>
        </w:rPr>
        <w:t xml:space="preserve">конец учебного года проводится </w:t>
      </w:r>
      <w:r w:rsidRPr="00A76368">
        <w:rPr>
          <w:rFonts w:ascii="Times New Roman" w:hAnsi="Times New Roman" w:cs="Times New Roman"/>
          <w:sz w:val="24"/>
          <w:szCs w:val="24"/>
        </w:rPr>
        <w:t>диагностика по М.А. Васильевой для выявления уровня речевого развития дошкольника.</w:t>
      </w:r>
    </w:p>
    <w:p w:rsidR="00C80D1C" w:rsidRDefault="00C80D1C" w:rsidP="006A5C3D">
      <w:pPr>
        <w:pStyle w:val="a5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80D1C" w:rsidRDefault="00C80D1C" w:rsidP="006A5C3D">
      <w:pPr>
        <w:pStyle w:val="a5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80D1C" w:rsidRDefault="00C80D1C" w:rsidP="006A5C3D">
      <w:pPr>
        <w:pStyle w:val="a5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A5C3D" w:rsidRPr="00722BFE" w:rsidRDefault="006A5C3D" w:rsidP="006A5C3D">
      <w:pPr>
        <w:pStyle w:val="a5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22BFE">
        <w:rPr>
          <w:rFonts w:ascii="Times New Roman" w:hAnsi="Times New Roman"/>
          <w:b/>
          <w:sz w:val="24"/>
          <w:szCs w:val="24"/>
          <w:u w:val="single"/>
        </w:rPr>
        <w:lastRenderedPageBreak/>
        <w:t>Основными задачами групп компенсирующего типа являются</w:t>
      </w:r>
      <w:r w:rsidRPr="00722BFE">
        <w:rPr>
          <w:rFonts w:ascii="Times New Roman" w:hAnsi="Times New Roman"/>
          <w:sz w:val="24"/>
          <w:szCs w:val="24"/>
        </w:rPr>
        <w:t>:</w:t>
      </w:r>
    </w:p>
    <w:p w:rsidR="006A5C3D" w:rsidRPr="004C47C0" w:rsidRDefault="006A5C3D" w:rsidP="006A5C3D">
      <w:pPr>
        <w:pStyle w:val="a5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/>
          <w:color w:val="000000" w:themeColor="text1"/>
          <w:sz w:val="24"/>
          <w:szCs w:val="24"/>
        </w:rPr>
        <w:t>Коррекция нарушений устной речи детей: формирование правильного произношения, развития лексических и грамматических средств языка, навыков связной речи;</w:t>
      </w:r>
    </w:p>
    <w:p w:rsidR="006A5C3D" w:rsidRPr="004C47C0" w:rsidRDefault="006A5C3D" w:rsidP="006A5C3D">
      <w:pPr>
        <w:pStyle w:val="a5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/>
          <w:color w:val="000000" w:themeColor="text1"/>
          <w:sz w:val="24"/>
          <w:szCs w:val="24"/>
        </w:rPr>
        <w:t>Своевременное предупреждение возникновения нарушений чтения и письма;</w:t>
      </w:r>
    </w:p>
    <w:p w:rsidR="006A5C3D" w:rsidRPr="004C47C0" w:rsidRDefault="006A5C3D" w:rsidP="006A5C3D">
      <w:pPr>
        <w:pStyle w:val="a5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/>
          <w:color w:val="000000" w:themeColor="text1"/>
          <w:sz w:val="24"/>
          <w:szCs w:val="24"/>
        </w:rPr>
        <w:t>Коррекция недостатков эмоционально-личностного и социального развития;</w:t>
      </w:r>
    </w:p>
    <w:p w:rsidR="006A5C3D" w:rsidRPr="004C47C0" w:rsidRDefault="006A5C3D" w:rsidP="006A5C3D">
      <w:pPr>
        <w:pStyle w:val="a5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/>
          <w:color w:val="000000" w:themeColor="text1"/>
          <w:sz w:val="24"/>
          <w:szCs w:val="24"/>
        </w:rPr>
        <w:t>Активация познавательной деятельности детей.</w:t>
      </w:r>
    </w:p>
    <w:p w:rsidR="006A5C3D" w:rsidRPr="004C47C0" w:rsidRDefault="006A5C3D" w:rsidP="006A5C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>Вся коррекционна</w:t>
      </w:r>
      <w:r w:rsidR="00C80D1C">
        <w:rPr>
          <w:rFonts w:ascii="Times New Roman" w:hAnsi="Times New Roman" w:cs="Times New Roman"/>
          <w:color w:val="000000" w:themeColor="text1"/>
          <w:sz w:val="24"/>
          <w:szCs w:val="24"/>
        </w:rPr>
        <w:t>я работа в 2 группах проводится</w:t>
      </w: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календарно-тематическим планированием на </w:t>
      </w:r>
      <w:r w:rsidR="00C80D1C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 и осуществляется</w:t>
      </w: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proofErr w:type="gramEnd"/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специальной коррек</w:t>
      </w:r>
      <w:r w:rsidR="00C80D1C">
        <w:rPr>
          <w:rFonts w:ascii="Times New Roman" w:hAnsi="Times New Roman" w:cs="Times New Roman"/>
          <w:color w:val="000000" w:themeColor="text1"/>
          <w:sz w:val="24"/>
          <w:szCs w:val="24"/>
        </w:rPr>
        <w:t>ционной программы</w:t>
      </w: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«Говори правильно». Коррекционная работа с детьми осуществляется на основе комплексного подхода, используя как традиционные, </w:t>
      </w:r>
      <w:r w:rsidR="00C80D1C">
        <w:rPr>
          <w:rFonts w:ascii="Times New Roman" w:hAnsi="Times New Roman" w:cs="Times New Roman"/>
          <w:color w:val="000000" w:themeColor="text1"/>
          <w:sz w:val="24"/>
          <w:szCs w:val="24"/>
        </w:rPr>
        <w:t>так и нетрадиционные методы (</w:t>
      </w:r>
      <w:proofErr w:type="spellStart"/>
      <w:r w:rsidR="00C80D1C">
        <w:rPr>
          <w:rFonts w:ascii="Times New Roman" w:hAnsi="Times New Roman" w:cs="Times New Roman"/>
          <w:color w:val="000000" w:themeColor="text1"/>
          <w:sz w:val="24"/>
          <w:szCs w:val="24"/>
        </w:rPr>
        <w:t>су-</w:t>
      </w: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терапия, методика М. </w:t>
      </w:r>
      <w:proofErr w:type="spellStart"/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>Монтессори</w:t>
      </w:r>
      <w:proofErr w:type="spellEnd"/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М.В. Фомичева)</w:t>
      </w:r>
    </w:p>
    <w:p w:rsidR="006A5C3D" w:rsidRPr="004C47C0" w:rsidRDefault="00C80D1C" w:rsidP="006A5C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</w:t>
      </w:r>
      <w:r w:rsidR="006A5C3D" w:rsidRPr="004C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занятий:</w:t>
      </w:r>
    </w:p>
    <w:p w:rsidR="006A5C3D" w:rsidRPr="004C47C0" w:rsidRDefault="006A5C3D" w:rsidP="006A5C3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C47C0">
        <w:rPr>
          <w:rFonts w:ascii="Times New Roman" w:hAnsi="Times New Roman"/>
          <w:color w:val="000000" w:themeColor="text1"/>
          <w:sz w:val="24"/>
          <w:szCs w:val="24"/>
        </w:rPr>
        <w:t>Фронтальные занятия по подгруппам: в средней группе - 3 раза в неделю (вторник, среда, четверг); в старшей группе - 3раза в неделю (вторник, среда, четверг);</w:t>
      </w:r>
      <w:proofErr w:type="gramEnd"/>
    </w:p>
    <w:p w:rsidR="006A5C3D" w:rsidRPr="004C47C0" w:rsidRDefault="006A5C3D" w:rsidP="006A5C3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/>
          <w:color w:val="000000" w:themeColor="text1"/>
          <w:sz w:val="24"/>
          <w:szCs w:val="24"/>
        </w:rPr>
        <w:t>Индивидуальные занятия – ежедневно;</w:t>
      </w:r>
    </w:p>
    <w:p w:rsidR="006A5C3D" w:rsidRPr="004C47C0" w:rsidRDefault="006A5C3D" w:rsidP="006A5C3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7C0">
        <w:rPr>
          <w:rFonts w:ascii="Times New Roman" w:hAnsi="Times New Roman"/>
          <w:color w:val="000000" w:themeColor="text1"/>
          <w:sz w:val="24"/>
          <w:szCs w:val="24"/>
        </w:rPr>
        <w:t>Работа по заданию учителя-логопеда - индивидуальные занятия во второй половине дня (воспитатели логопедических групп);</w:t>
      </w:r>
    </w:p>
    <w:p w:rsidR="006A5C3D" w:rsidRPr="004C47C0" w:rsidRDefault="006A5C3D" w:rsidP="006A5C3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47C0">
        <w:rPr>
          <w:rFonts w:ascii="Times New Roman" w:hAnsi="Times New Roman"/>
          <w:color w:val="000000" w:themeColor="text1"/>
          <w:sz w:val="24"/>
          <w:szCs w:val="24"/>
        </w:rPr>
        <w:t>Логоритмика</w:t>
      </w:r>
      <w:proofErr w:type="spellEnd"/>
      <w:r w:rsidRPr="004C47C0">
        <w:rPr>
          <w:rFonts w:ascii="Times New Roman" w:hAnsi="Times New Roman"/>
          <w:color w:val="000000" w:themeColor="text1"/>
          <w:sz w:val="24"/>
          <w:szCs w:val="24"/>
        </w:rPr>
        <w:t xml:space="preserve"> - 1 раз в неделю (музыкальный руководитель)</w:t>
      </w:r>
    </w:p>
    <w:p w:rsidR="00C80D1C" w:rsidRDefault="00C80D1C" w:rsidP="006A5C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5C3D" w:rsidRPr="00A76368" w:rsidRDefault="006A5C3D" w:rsidP="006A5C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6368">
        <w:rPr>
          <w:rFonts w:ascii="Times New Roman" w:hAnsi="Times New Roman" w:cs="Times New Roman"/>
          <w:sz w:val="24"/>
          <w:szCs w:val="24"/>
        </w:rPr>
        <w:t>На сегодняшний день ставим следующие задачи на перспективу:</w:t>
      </w:r>
    </w:p>
    <w:p w:rsidR="006A5C3D" w:rsidRPr="00A76368" w:rsidRDefault="006A5C3D" w:rsidP="006A5C3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368">
        <w:rPr>
          <w:rFonts w:ascii="Times New Roman" w:hAnsi="Times New Roman"/>
          <w:sz w:val="24"/>
          <w:szCs w:val="24"/>
        </w:rPr>
        <w:t>Совершенствование педагогической системы</w:t>
      </w:r>
    </w:p>
    <w:p w:rsidR="006A5C3D" w:rsidRPr="00A76368" w:rsidRDefault="006A5C3D" w:rsidP="006A5C3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368">
        <w:rPr>
          <w:rFonts w:ascii="Times New Roman" w:hAnsi="Times New Roman"/>
          <w:sz w:val="24"/>
          <w:szCs w:val="24"/>
        </w:rPr>
        <w:t>Дальнейшее изучение тем самообразования</w:t>
      </w:r>
    </w:p>
    <w:p w:rsidR="006A5C3D" w:rsidRPr="00722BFE" w:rsidRDefault="006A5C3D" w:rsidP="006A5C3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368">
        <w:rPr>
          <w:rFonts w:ascii="Times New Roman" w:hAnsi="Times New Roman"/>
          <w:sz w:val="24"/>
          <w:szCs w:val="24"/>
        </w:rPr>
        <w:t>Поиск новых форм сотрудничества с родителями воспитанников</w:t>
      </w:r>
    </w:p>
    <w:p w:rsidR="00C80D1C" w:rsidRDefault="00C80D1C" w:rsidP="006A5C3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3D" w:rsidRPr="005770F7" w:rsidRDefault="006A5C3D" w:rsidP="006A5C3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0F7">
        <w:rPr>
          <w:rFonts w:ascii="Times New Roman" w:hAnsi="Times New Roman" w:cs="Times New Roman"/>
          <w:b/>
          <w:sz w:val="24"/>
          <w:szCs w:val="24"/>
        </w:rPr>
        <w:t>Тенденции:</w:t>
      </w:r>
    </w:p>
    <w:p w:rsidR="00C80D1C" w:rsidRDefault="006A5C3D" w:rsidP="006A5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770F7">
        <w:rPr>
          <w:rFonts w:ascii="Times New Roman" w:eastAsia="Times New Roman" w:hAnsi="Times New Roman" w:cs="Times New Roman"/>
          <w:b/>
          <w:sz w:val="24"/>
        </w:rPr>
        <w:t xml:space="preserve">Положительные: </w:t>
      </w:r>
      <w:r w:rsidRPr="005770F7">
        <w:rPr>
          <w:rFonts w:ascii="Times New Roman" w:eastAsia="Times New Roman" w:hAnsi="Times New Roman" w:cs="Times New Roman"/>
          <w:sz w:val="24"/>
        </w:rPr>
        <w:t xml:space="preserve">Результаты итоговой диагностики речевого развития детей показали положительную динамику в преодолении речевых дефектов. </w:t>
      </w:r>
    </w:p>
    <w:p w:rsidR="006A5C3D" w:rsidRPr="005770F7" w:rsidRDefault="006A5C3D" w:rsidP="006A5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770F7">
        <w:rPr>
          <w:rFonts w:ascii="Times New Roman" w:eastAsia="Times New Roman" w:hAnsi="Times New Roman" w:cs="Times New Roman"/>
          <w:b/>
          <w:sz w:val="24"/>
        </w:rPr>
        <w:t>Отрицательные:</w:t>
      </w:r>
      <w:r w:rsidRPr="005770F7">
        <w:rPr>
          <w:rFonts w:ascii="Times New Roman" w:eastAsia="Times New Roman" w:hAnsi="Times New Roman" w:cs="Times New Roman"/>
          <w:sz w:val="24"/>
        </w:rPr>
        <w:t xml:space="preserve"> требует постоянного обновления и пополнения наглядно - дидактический материал для коррекции речевых нарушений у детей, согласно требованиям </w:t>
      </w:r>
      <w:r w:rsidR="00C80D1C">
        <w:rPr>
          <w:rFonts w:ascii="Times New Roman" w:eastAsia="Times New Roman" w:hAnsi="Times New Roman" w:cs="Times New Roman"/>
          <w:sz w:val="24"/>
        </w:rPr>
        <w:t>Ф</w:t>
      </w:r>
      <w:r w:rsidRPr="005770F7">
        <w:rPr>
          <w:rFonts w:ascii="Times New Roman" w:eastAsia="Times New Roman" w:hAnsi="Times New Roman" w:cs="Times New Roman"/>
          <w:sz w:val="24"/>
        </w:rPr>
        <w:t>ГОС ДО, основной образовательной программы.</w:t>
      </w:r>
    </w:p>
    <w:p w:rsidR="006A5C3D" w:rsidRDefault="006A5C3D" w:rsidP="006A5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770F7">
        <w:rPr>
          <w:rFonts w:ascii="Times New Roman" w:eastAsia="Times New Roman" w:hAnsi="Times New Roman" w:cs="Times New Roman"/>
          <w:b/>
          <w:sz w:val="24"/>
        </w:rPr>
        <w:t>Пути решения:</w:t>
      </w:r>
      <w:r w:rsidRPr="005770F7">
        <w:rPr>
          <w:rFonts w:ascii="Times New Roman" w:eastAsia="Times New Roman" w:hAnsi="Times New Roman" w:cs="Times New Roman"/>
          <w:sz w:val="24"/>
        </w:rPr>
        <w:t xml:space="preserve"> продолжать проводить коррекционную работу согласно требованиям программы. Систематически обновлять материалы и предметно-пространственную среду логопедических кабинетов и групп за счет изготовления необходимого руками педагогов.</w:t>
      </w:r>
    </w:p>
    <w:p w:rsidR="006A5C3D" w:rsidRDefault="006A5C3D" w:rsidP="006A5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6A5C3D" w:rsidRDefault="006A5C3D" w:rsidP="006A5C3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5C3D" w:rsidRPr="004C47C0" w:rsidRDefault="006A5C3D" w:rsidP="006A5C3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19F5" w:rsidRDefault="002119F5"/>
    <w:sectPr w:rsidR="002119F5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402"/>
    <w:multiLevelType w:val="hybridMultilevel"/>
    <w:tmpl w:val="F016466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F8F232F"/>
    <w:multiLevelType w:val="hybridMultilevel"/>
    <w:tmpl w:val="EE82A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183F"/>
    <w:multiLevelType w:val="hybridMultilevel"/>
    <w:tmpl w:val="B1EE8682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1970135A"/>
    <w:multiLevelType w:val="hybridMultilevel"/>
    <w:tmpl w:val="2750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B7533"/>
    <w:multiLevelType w:val="hybridMultilevel"/>
    <w:tmpl w:val="D08C1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3361F"/>
    <w:multiLevelType w:val="hybridMultilevel"/>
    <w:tmpl w:val="FD66CEB0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28143625"/>
    <w:multiLevelType w:val="hybridMultilevel"/>
    <w:tmpl w:val="E5F45730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2D6D5F00"/>
    <w:multiLevelType w:val="hybridMultilevel"/>
    <w:tmpl w:val="B1EE74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8A354A"/>
    <w:multiLevelType w:val="hybridMultilevel"/>
    <w:tmpl w:val="230616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3B2570"/>
    <w:multiLevelType w:val="hybridMultilevel"/>
    <w:tmpl w:val="EE3042DA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3A62119B"/>
    <w:multiLevelType w:val="hybridMultilevel"/>
    <w:tmpl w:val="5956C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CB14B2"/>
    <w:multiLevelType w:val="hybridMultilevel"/>
    <w:tmpl w:val="6F2C6B36"/>
    <w:lvl w:ilvl="0" w:tplc="0419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4D113F22"/>
    <w:multiLevelType w:val="hybridMultilevel"/>
    <w:tmpl w:val="925C7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A5C3D"/>
    <w:rsid w:val="002119F5"/>
    <w:rsid w:val="00410ACB"/>
    <w:rsid w:val="00614933"/>
    <w:rsid w:val="006A5C3D"/>
    <w:rsid w:val="0091255F"/>
    <w:rsid w:val="00AA2F85"/>
    <w:rsid w:val="00B80DAF"/>
    <w:rsid w:val="00C80D1C"/>
    <w:rsid w:val="00F2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A5C3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6A5C3D"/>
  </w:style>
  <w:style w:type="paragraph" w:styleId="a5">
    <w:name w:val="List Paragraph"/>
    <w:basedOn w:val="a"/>
    <w:uiPriority w:val="34"/>
    <w:qFormat/>
    <w:rsid w:val="006A5C3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6A5C3D"/>
  </w:style>
  <w:style w:type="paragraph" w:styleId="a6">
    <w:name w:val="Balloon Text"/>
    <w:basedOn w:val="a"/>
    <w:link w:val="a7"/>
    <w:uiPriority w:val="99"/>
    <w:semiHidden/>
    <w:unhideWhenUsed/>
    <w:rsid w:val="006A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C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094339622641692"/>
          <c:y val="4.1860465116279069E-2"/>
          <c:w val="0.60377358490565958"/>
          <c:h val="0.7906976744186090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 уровень</c:v>
                </c:pt>
              </c:strCache>
            </c:strRef>
          </c:tx>
          <c:spPr>
            <a:solidFill>
              <a:srgbClr val="9999FF"/>
            </a:solidFill>
            <a:ln w="9515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Sheet1!$B$2:$B$2</c:f>
              <c:numCache>
                <c:formatCode>#,000%</c:formatCode>
                <c:ptCount val="1"/>
                <c:pt idx="0">
                  <c:v>0.30700000000000038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A7-4D26-A5DF-8B68BECE4F1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 уровень</c:v>
                </c:pt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Sheet1!$B$3:$B$3</c:f>
              <c:numCache>
                <c:formatCode>#,000%</c:formatCode>
                <c:ptCount val="1"/>
                <c:pt idx="0">
                  <c:v>0.69699999999999995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A7-4D26-A5DF-8B68BECE4F1A}"/>
            </c:ext>
          </c:extLst>
        </c:ser>
        <c:gapDepth val="0"/>
        <c:shape val="box"/>
        <c:axId val="92096384"/>
        <c:axId val="92106752"/>
        <c:axId val="0"/>
      </c:bar3DChart>
      <c:catAx>
        <c:axId val="92096384"/>
        <c:scaling>
          <c:orientation val="minMax"/>
        </c:scaling>
        <c:axPos val="b"/>
        <c:numFmt formatCode="General" sourceLinked="1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106752"/>
        <c:crosses val="autoZero"/>
        <c:auto val="1"/>
        <c:lblAlgn val="ctr"/>
        <c:lblOffset val="100"/>
        <c:tickLblSkip val="1"/>
        <c:tickMarkSkip val="1"/>
      </c:catAx>
      <c:valAx>
        <c:axId val="92106752"/>
        <c:scaling>
          <c:orientation val="minMax"/>
        </c:scaling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#,000%" sourceLinked="1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096384"/>
        <c:crosses val="autoZero"/>
        <c:crossBetween val="between"/>
      </c:valAx>
      <c:spPr>
        <a:noFill/>
        <a:ln w="19029">
          <a:noFill/>
        </a:ln>
      </c:spPr>
    </c:plotArea>
    <c:legend>
      <c:legendPos val="r"/>
      <c:layout>
        <c:manualLayout>
          <c:xMode val="edge"/>
          <c:yMode val="edge"/>
          <c:x val="0.78436657681940658"/>
          <c:y val="0.4"/>
          <c:w val="0.20485175202156333"/>
          <c:h val="0.2"/>
        </c:manualLayout>
      </c:layout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6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1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2023-10-04T13:00:00Z</dcterms:created>
  <dcterms:modified xsi:type="dcterms:W3CDTF">2023-10-04T13:07:00Z</dcterms:modified>
</cp:coreProperties>
</file>